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7/22/2022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Work on remaining parts of project user stories and other parts such as documation </w:t>
      </w:r>
    </w:p>
    <w:p w:rsidR="00000000" w:rsidDel="00000000" w:rsidP="00000000" w:rsidRDefault="00000000" w:rsidRPr="00000000" w14:paraId="0000000A">
      <w:pPr>
        <w:pageBreakBefore w:val="0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2gVsj5Ag87T44gGrYObg8HT2KA==">AMUW2mVGa1cBAzJkDaHZ3wQZ0Pa0ilO78RcKAndwnwmQf1v+j9EUBdSxgj6UnxrdcXZ2nJq9UVHHePSqn8IiY9hMjRQryeQeW/ar8oW6w0uB1GY82hooZsM=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